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B" w:rsidRPr="00F37368" w:rsidRDefault="00571D8B" w:rsidP="00571D8B">
      <w:pPr>
        <w:pStyle w:val="ConsPlusTitle"/>
        <w:outlineLvl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АДМИНИСТРАЦИЯ БЕСЕДИНСКОГО </w:t>
      </w:r>
      <w:r w:rsidRPr="00F37368">
        <w:rPr>
          <w:sz w:val="32"/>
          <w:szCs w:val="32"/>
        </w:rPr>
        <w:t>СЕЛЬСОВЕТА</w:t>
      </w:r>
    </w:p>
    <w:p w:rsidR="00571D8B" w:rsidRPr="00F37368" w:rsidRDefault="00571D8B" w:rsidP="00571D8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КУРСКОГО РАЙОНА </w:t>
      </w:r>
      <w:r w:rsidRPr="00F37368">
        <w:rPr>
          <w:sz w:val="32"/>
          <w:szCs w:val="32"/>
        </w:rPr>
        <w:t>КУРСКОЙ ОБЛАСТИ</w:t>
      </w:r>
    </w:p>
    <w:p w:rsidR="00571D8B" w:rsidRDefault="00571D8B" w:rsidP="00571D8B">
      <w:pPr>
        <w:pStyle w:val="ConsPlusTitle"/>
        <w:jc w:val="center"/>
        <w:rPr>
          <w:sz w:val="32"/>
          <w:szCs w:val="32"/>
        </w:rPr>
      </w:pPr>
    </w:p>
    <w:p w:rsidR="00571D8B" w:rsidRPr="00F37368" w:rsidRDefault="00571D8B" w:rsidP="00571D8B">
      <w:pPr>
        <w:pStyle w:val="ConsPlusTitle"/>
        <w:jc w:val="center"/>
        <w:rPr>
          <w:sz w:val="32"/>
          <w:szCs w:val="32"/>
        </w:rPr>
      </w:pPr>
      <w:r w:rsidRPr="00F37368">
        <w:rPr>
          <w:sz w:val="32"/>
          <w:szCs w:val="32"/>
        </w:rPr>
        <w:t>ПОСТАНОВЛЕНИЕ</w:t>
      </w:r>
    </w:p>
    <w:p w:rsidR="00571D8B" w:rsidRDefault="00571D8B" w:rsidP="00571D8B">
      <w:pPr>
        <w:pStyle w:val="ConsPlusTitle"/>
        <w:jc w:val="center"/>
        <w:rPr>
          <w:sz w:val="32"/>
          <w:szCs w:val="32"/>
        </w:rPr>
      </w:pPr>
    </w:p>
    <w:p w:rsidR="00571D8B" w:rsidRPr="0010356E" w:rsidRDefault="00571D8B" w:rsidP="00571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 декабря 2021 г. № 80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103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571D8B" w:rsidRPr="0010356E" w:rsidRDefault="00571D8B" w:rsidP="0057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bookmark1"/>
      <w:r w:rsidRPr="00103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подготовке проекта внесения изменений в </w:t>
      </w:r>
    </w:p>
    <w:p w:rsidR="00571D8B" w:rsidRPr="0010356E" w:rsidRDefault="00571D8B" w:rsidP="0057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Генеральный план</w:t>
      </w:r>
      <w:r w:rsidRPr="00103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Бесединский</w:t>
      </w:r>
      <w:proofErr w:type="spellEnd"/>
      <w:r w:rsidRPr="00103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сельсовет» Курского района Курской области</w:t>
      </w:r>
    </w:p>
    <w:p w:rsidR="00571D8B" w:rsidRDefault="00571D8B" w:rsidP="00571D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2AF4">
        <w:rPr>
          <w:rFonts w:ascii="Arial" w:hAnsi="Arial" w:cs="Arial"/>
          <w:sz w:val="28"/>
          <w:szCs w:val="28"/>
        </w:rPr>
        <w:t xml:space="preserve"> </w:t>
      </w:r>
      <w:bookmarkEnd w:id="1"/>
    </w:p>
    <w:p w:rsidR="00571D8B" w:rsidRDefault="00571D8B" w:rsidP="0057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72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0A78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Законом Курской области от 31.10.2006 года № 76–ЗКО «О градостроительной деятельности в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03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</w:t>
      </w:r>
      <w:r w:rsidRPr="00D82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</w:t>
      </w:r>
      <w:proofErr w:type="spellStart"/>
      <w:r w:rsidRPr="00D82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Бесединский</w:t>
      </w:r>
      <w:proofErr w:type="spellEnd"/>
      <w:r w:rsidRPr="0010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района Курской области, Администрация </w:t>
      </w:r>
      <w:proofErr w:type="spellStart"/>
      <w:r w:rsidRPr="00D82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Pr="0010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571D8B" w:rsidRPr="0010356E" w:rsidRDefault="00571D8B" w:rsidP="0057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Приступить к подготовке проекта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</w:t>
      </w:r>
      <w:r w:rsidRPr="0010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Pr="0010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области, утвержденного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Pr="0010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15 июля </w:t>
      </w:r>
      <w:r w:rsidRPr="0010356E">
        <w:rPr>
          <w:rFonts w:ascii="Times New Roman" w:hAnsi="Times New Roman" w:cs="Times New Roman"/>
          <w:bCs/>
          <w:iCs/>
          <w:sz w:val="28"/>
          <w:szCs w:val="28"/>
        </w:rPr>
        <w:t>2016 года № 12-2-4</w:t>
      </w:r>
      <w:r>
        <w:rPr>
          <w:rFonts w:ascii="Times New Roman" w:hAnsi="Times New Roman" w:cs="Times New Roman"/>
          <w:bCs/>
          <w:iCs/>
          <w:sz w:val="28"/>
          <w:szCs w:val="28"/>
        </w:rPr>
        <w:t>45</w:t>
      </w:r>
      <w:r>
        <w:rPr>
          <w:bCs/>
          <w:iCs/>
          <w:sz w:val="28"/>
          <w:szCs w:val="28"/>
        </w:rPr>
        <w:t>.</w:t>
      </w:r>
    </w:p>
    <w:p w:rsidR="00571D8B" w:rsidRPr="00922FA3" w:rsidRDefault="00571D8B" w:rsidP="00571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2FA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71D8B" w:rsidRDefault="00571D8B" w:rsidP="00571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14BD">
        <w:rPr>
          <w:rFonts w:ascii="Times New Roman" w:hAnsi="Times New Roman" w:cs="Times New Roman"/>
          <w:sz w:val="28"/>
          <w:szCs w:val="28"/>
        </w:rPr>
        <w:t>2.1 Состав комиссии по подготовк</w:t>
      </w:r>
      <w:r>
        <w:rPr>
          <w:rFonts w:ascii="Times New Roman" w:hAnsi="Times New Roman" w:cs="Times New Roman"/>
          <w:sz w:val="28"/>
          <w:szCs w:val="28"/>
        </w:rPr>
        <w:t xml:space="preserve">е проекта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Pr="0010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4B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71D8B" w:rsidRPr="00FD14BD" w:rsidRDefault="00571D8B" w:rsidP="00571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E8">
        <w:rPr>
          <w:sz w:val="28"/>
          <w:szCs w:val="28"/>
        </w:rPr>
        <w:t>  </w:t>
      </w:r>
      <w:r>
        <w:rPr>
          <w:sz w:val="28"/>
          <w:szCs w:val="28"/>
        </w:rPr>
        <w:t xml:space="preserve"> </w:t>
      </w:r>
      <w:r w:rsidRPr="00302AE8">
        <w:rPr>
          <w:sz w:val="28"/>
          <w:szCs w:val="28"/>
        </w:rPr>
        <w:t xml:space="preserve"> </w:t>
      </w:r>
      <w:r w:rsidRPr="00FD14BD">
        <w:rPr>
          <w:rFonts w:ascii="Times New Roman" w:hAnsi="Times New Roman" w:cs="Times New Roman"/>
          <w:sz w:val="28"/>
          <w:szCs w:val="28"/>
        </w:rPr>
        <w:t xml:space="preserve">2.2 Порядок и сроки проведения работ по подготовке проекта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Pr="0010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</w:t>
      </w:r>
      <w:r w:rsidRPr="00FD14BD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264AAE" w:rsidRPr="00E427E8" w:rsidRDefault="00571D8B" w:rsidP="0057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4AAE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264AAE" w:rsidRPr="00E427E8" w:rsidRDefault="00264AAE" w:rsidP="0057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текстовую часть Пост</w:t>
      </w:r>
      <w:r w:rsidR="008768CD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Админист</w:t>
      </w:r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 </w:t>
      </w:r>
      <w:proofErr w:type="spellStart"/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района Курской области </w:t>
      </w:r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внесения изменений в </w:t>
      </w:r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</w:t>
      </w:r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района Курской области» 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«Сельская новь» и 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приложения к постановлению на официал</w:t>
      </w:r>
      <w:r w:rsidR="008768CD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сайте </w:t>
      </w:r>
      <w:proofErr w:type="gramStart"/>
      <w:r w:rsidR="008768CD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proofErr w:type="gramEnd"/>
      <w:r w:rsidR="00CF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.</w:t>
      </w:r>
    </w:p>
    <w:p w:rsidR="00264AAE" w:rsidRPr="00E427E8" w:rsidRDefault="00264AAE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D8B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</w:t>
      </w:r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момента подписания.</w:t>
      </w:r>
    </w:p>
    <w:p w:rsidR="00BF34A6" w:rsidRDefault="00264AAE" w:rsidP="00677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768CD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264AAE" w:rsidRPr="00E427E8" w:rsidRDefault="00571D8B" w:rsidP="00677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</w:t>
      </w:r>
      <w:r w:rsidR="00264AAE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B61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Ю.Е.Алябьев</w:t>
      </w:r>
      <w:proofErr w:type="spellEnd"/>
    </w:p>
    <w:p w:rsidR="00264AAE" w:rsidRPr="00E427E8" w:rsidRDefault="00264AAE" w:rsidP="00677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4AAE" w:rsidRPr="00E427E8" w:rsidRDefault="00264AAE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Pr="00264AAE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AAE" w:rsidRPr="00264AAE" w:rsidRDefault="00264AAE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AAE" w:rsidRDefault="00264AAE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85" w:rsidRDefault="00677D85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8B" w:rsidRDefault="00571D8B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8B" w:rsidRDefault="00571D8B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8B" w:rsidRDefault="00571D8B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677D85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1к постановлению</w:t>
      </w:r>
    </w:p>
    <w:p w:rsidR="00E427E8" w:rsidRDefault="00E427E8" w:rsidP="00677D85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="00E41B6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Бесединского</w:t>
      </w:r>
      <w:proofErr w:type="spellEnd"/>
      <w:r w:rsidR="00E41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427E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</w:p>
    <w:p w:rsidR="00E427E8" w:rsidRPr="00E427E8" w:rsidRDefault="00E427E8" w:rsidP="00677D85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Курского района Курской</w:t>
      </w:r>
      <w:r w:rsidR="00BF3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</w:t>
      </w:r>
    </w:p>
    <w:p w:rsidR="00E427E8" w:rsidRPr="00E427E8" w:rsidRDefault="00571D8B" w:rsidP="00677D85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80 от 01</w:t>
      </w:r>
      <w:r w:rsidR="00764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декабря </w:t>
      </w:r>
      <w:r w:rsidR="0076465F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="00E427E8" w:rsidRPr="00E42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427E8" w:rsidRPr="00E427E8" w:rsidRDefault="00E427E8" w:rsidP="00677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AE" w:rsidRPr="00E427E8" w:rsidRDefault="00264AAE" w:rsidP="00E42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27E8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</w:t>
      </w:r>
    </w:p>
    <w:p w:rsidR="00264AAE" w:rsidRPr="00E427E8" w:rsidRDefault="00E427E8" w:rsidP="00E42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проекта </w:t>
      </w:r>
      <w:r w:rsidR="00264AAE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="0057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64AAE"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Курской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262"/>
        <w:gridCol w:w="3992"/>
      </w:tblGrid>
      <w:tr w:rsidR="00264AAE" w:rsidRPr="00E427E8" w:rsidTr="00264AA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264AAE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E41B61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8768CD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E4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Бесединского</w:t>
            </w:r>
            <w:proofErr w:type="spellEnd"/>
            <w:r w:rsidR="00E4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AAE"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64AAE" w:rsidRPr="00E427E8" w:rsidTr="00264AA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264AAE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E41B61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264AAE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8768CD"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общим вопросам</w:t>
            </w:r>
          </w:p>
        </w:tc>
      </w:tr>
      <w:tr w:rsidR="00264AAE" w:rsidRPr="00E427E8" w:rsidTr="00264AA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264AAE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E41B61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E41B61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МКУ «ОДА»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64AAE" w:rsidRPr="00E427E8" w:rsidTr="00264AA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264AAE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E41B61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Л.М.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264AAE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</w:t>
            </w:r>
          </w:p>
        </w:tc>
      </w:tr>
      <w:tr w:rsidR="00264AAE" w:rsidRPr="00E427E8" w:rsidTr="00264AA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264AAE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E41B61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Н.М.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AAE" w:rsidRPr="00E427E8" w:rsidRDefault="00264AAE" w:rsidP="00264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</w:t>
            </w:r>
          </w:p>
        </w:tc>
      </w:tr>
    </w:tbl>
    <w:p w:rsidR="00264AAE" w:rsidRPr="00E427E8" w:rsidRDefault="00264AAE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4AAE" w:rsidRPr="00264AAE" w:rsidRDefault="00264AAE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AAE" w:rsidRDefault="00264AAE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85" w:rsidRDefault="00677D85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E8" w:rsidRPr="00264AAE" w:rsidRDefault="00E427E8" w:rsidP="00264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</w:tblGrid>
      <w:tr w:rsidR="00264AAE" w:rsidRPr="00E427E8" w:rsidTr="008768CD">
        <w:trPr>
          <w:trHeight w:val="1470"/>
          <w:tblCellSpacing w:w="0" w:type="dxa"/>
          <w:jc w:val="right"/>
        </w:trPr>
        <w:tc>
          <w:tcPr>
            <w:tcW w:w="433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264AAE" w:rsidRPr="00E427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AAE" w:rsidRPr="00E427E8" w:rsidRDefault="00264AAE" w:rsidP="00677D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7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Приложение № 2</w:t>
                  </w:r>
                </w:p>
                <w:p w:rsidR="00264AAE" w:rsidRPr="00E427E8" w:rsidRDefault="00264AAE" w:rsidP="00677D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7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постановлению</w:t>
                  </w:r>
                </w:p>
                <w:p w:rsidR="00264AAE" w:rsidRPr="00E427E8" w:rsidRDefault="008768CD" w:rsidP="00677D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7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proofErr w:type="spellStart"/>
                  <w:r w:rsidR="00E4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Бесединского</w:t>
                  </w:r>
                  <w:proofErr w:type="spellEnd"/>
                  <w:r w:rsidR="003A6D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64AAE" w:rsidRPr="00E427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сельсовета</w:t>
                  </w:r>
                </w:p>
                <w:p w:rsidR="00264AAE" w:rsidRPr="00E427E8" w:rsidRDefault="00571D8B" w:rsidP="00677D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№ 80 от 01</w:t>
                  </w:r>
                  <w:r w:rsidR="003A6D8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декабря</w:t>
                  </w:r>
                  <w:r w:rsidR="003A6D8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2021</w:t>
                  </w:r>
                  <w:r w:rsidR="003A6D84" w:rsidRPr="00E427E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г</w:t>
                  </w:r>
                  <w:r w:rsidR="00264AAE" w:rsidRPr="00E427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64AAE" w:rsidRPr="00E427E8" w:rsidRDefault="00264AAE" w:rsidP="00677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4AAE" w:rsidRPr="00E427E8" w:rsidRDefault="00264AAE" w:rsidP="0067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D8B" w:rsidRPr="00571D8B" w:rsidRDefault="00571D8B" w:rsidP="00571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проведения работ по подготовке проекта внесения изменений в Генеральный план</w:t>
      </w:r>
    </w:p>
    <w:p w:rsidR="00571D8B" w:rsidRDefault="00571D8B" w:rsidP="00571D8B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516"/>
        <w:gridCol w:w="2420"/>
        <w:gridCol w:w="2820"/>
      </w:tblGrid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внесения изменений в Генеральный план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общим вопросам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проекта внесения изменений в Генеральный план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10 рабочих дней со дня получения проекта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Генерального плана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постановления о направлении проекта внесения изменений в Генеральный план 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общим вопросам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Генерального плана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постановления о направлении проекта внесения изменений в Генеральный план  Главе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сельсовета Курского района Курской области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постановления о проведении публичных слушаний по проекту  внесения изменений в Генеральный план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10 дней со дня получения проекта правил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постановления о проведении публичных слушаний </w:t>
            </w: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проекту внесения изменений в Генеральный план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течении 14 дней с даты принятия </w:t>
            </w: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постановления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по общим вопросам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внесения изменений в Генеральный план, с оформлением протокола слушаний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участников публичных слушаний по подготовке проекта внесения изменений в Генеральный план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дней со дня проведения слушаний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Комиссия по подготовке проекта Генерального плана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10 дней со дня проведения слушаний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общим вопросам</w:t>
            </w:r>
          </w:p>
        </w:tc>
      </w:tr>
      <w:tr w:rsidR="00571D8B" w:rsidRPr="00723CC5" w:rsidTr="002E6357">
        <w:trPr>
          <w:tblCellSpacing w:w="0" w:type="dxa"/>
        </w:trPr>
        <w:tc>
          <w:tcPr>
            <w:tcW w:w="78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5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Генерального плана, протокола публичных слушаний и заключения в Собрание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сельсовета Курского района или об отклонении проекта внесения изменений в Генеральный план  или направлении его на доработку с указанием даты его повторного представления</w:t>
            </w:r>
          </w:p>
        </w:tc>
        <w:tc>
          <w:tcPr>
            <w:tcW w:w="303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10 дней после представления проекта Генерального плана</w:t>
            </w:r>
          </w:p>
        </w:tc>
        <w:tc>
          <w:tcPr>
            <w:tcW w:w="3720" w:type="dxa"/>
            <w:hideMark/>
          </w:tcPr>
          <w:p w:rsidR="00571D8B" w:rsidRPr="00723CC5" w:rsidRDefault="00571D8B" w:rsidP="002E6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Бесединского</w:t>
            </w:r>
            <w:proofErr w:type="spellEnd"/>
            <w:r w:rsidRPr="007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571D8B" w:rsidRDefault="00264AAE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8B" w:rsidRDefault="00571D8B" w:rsidP="0057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D8B" w:rsidSect="0037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A8"/>
    <w:rsid w:val="001844C3"/>
    <w:rsid w:val="00264AAE"/>
    <w:rsid w:val="00372BD7"/>
    <w:rsid w:val="003958F3"/>
    <w:rsid w:val="003A6D84"/>
    <w:rsid w:val="0043078C"/>
    <w:rsid w:val="00571D8B"/>
    <w:rsid w:val="00677D85"/>
    <w:rsid w:val="0076465F"/>
    <w:rsid w:val="008768CD"/>
    <w:rsid w:val="009B57A8"/>
    <w:rsid w:val="009F095D"/>
    <w:rsid w:val="00A270ED"/>
    <w:rsid w:val="00A579F0"/>
    <w:rsid w:val="00BF34A6"/>
    <w:rsid w:val="00CF40B1"/>
    <w:rsid w:val="00D746E0"/>
    <w:rsid w:val="00E41B61"/>
    <w:rsid w:val="00E427E8"/>
    <w:rsid w:val="00EE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13817-A58F-4307-8684-948CE5A2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1D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57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F86C-86FA-4A0A-9483-FD5363B7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2021-10-19T09:56:00Z</cp:lastPrinted>
  <dcterms:created xsi:type="dcterms:W3CDTF">2021-12-01T11:35:00Z</dcterms:created>
  <dcterms:modified xsi:type="dcterms:W3CDTF">2021-12-01T11:35:00Z</dcterms:modified>
</cp:coreProperties>
</file>